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发现与解读  河南考古新发现</w:t>
      </w:r>
    </w:p>
    <w:p>
      <w:r>
        <w:rPr>
          <w:rFonts w:ascii="宋体" w:hAnsi="宋体" w:eastAsia="宋体"/>
          <w:sz w:val="24"/>
        </w:rPr>
        <w:t>河南省文物考古研究所，广东省博物馆编；肖洽龙，孙新民主编；莫鹏，贾连敏副主编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发现与解读  河南考古新发现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河南省文物考古研究所，广东省博物馆编；肖洽龙，孙新民主编；莫鹏，贾连敏副主编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本书出售、求购地址：https://www.jiaokey.com/book/detail/13174969.html</w:t>
      </w:r>
    </w:p>
    <w:p>
      <w:r>
        <w:t>更多相关图书推荐：https://www.jiaokey.com</w:t>
      </w:r>
    </w:p>
    <w:p>
      <w:r>
        <w:t>河南省文物考古研究所，广东省博物馆编；肖洽龙，孙新民主编；莫鹏，贾连敏副主编 其他作品：https://www.jiaokey.com/tag/河南省文物考古研究所，广东省博物馆编；肖洽龙，孙新民主编；莫鹏，贾连敏副主编.html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关键词搜索：https://www.jiaokey.com/tag/发现与解读  河南考古新发现.html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