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中原丰碑  新时期河南党建巡礼</w:t>
      </w:r>
    </w:p>
    <w:p>
      <w:r>
        <w:rPr>
          <w:rFonts w:ascii="宋体" w:hAnsi="宋体" w:eastAsia="宋体"/>
          <w:sz w:val="24"/>
        </w:rPr>
        <w:t>河南省中共党史学会编；尹书博主编；马志敏，宋秀兴副主编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中原丰碑  新时期河南党建巡礼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河南省中共党史学会编；尹书博主编；马志敏，宋秀兴副主编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中国经济文化出版社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本书出售、求购地址：https://www.jiaokey.com/book/detail/13174935.html</w:t>
      </w:r>
    </w:p>
    <w:p>
      <w:r>
        <w:t>更多相关图书推荐：https://www.jiaokey.com</w:t>
      </w:r>
    </w:p>
    <w:p>
      <w:r>
        <w:t>河南省中共党史学会编；尹书博主编；马志敏，宋秀兴副主编 其他作品：https://www.jiaokey.com/tag/河南省中共党史学会编；尹书博主编；马志敏，宋秀兴副主编.html</w:t>
      </w:r>
    </w:p>
    <w:p>
      <w:r>
        <w:t>中国经济文化出版社 出版图书：https://www.jiaokey.com/tag/中国经济文化出版社.html</w:t>
      </w:r>
    </w:p>
    <w:p>
      <w:r>
        <w:t>关键词搜索：https://www.jiaokey.com/tag/中原丰碑  新时期河南党建巡礼.html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