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Oracle数据库管理、开发与实践</w:t>
      </w:r>
    </w:p>
    <w:p>
      <w:r>
        <w:rPr>
          <w:rFonts w:ascii="宋体" w:hAnsi="宋体" w:eastAsia="宋体"/>
          <w:sz w:val="24"/>
        </w:rPr>
        <w:t>杨永健，刘尚毅主编；陈云志，李洪发，陈士磊副主编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Oracle数据库管理、开发与实践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杨永健，刘尚毅主编；陈云志，李洪发，陈士磊副主编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本书出售、求购地址：https://www.jiaokey.com/book/detail/13174075.html</w:t>
      </w:r>
    </w:p>
    <w:p>
      <w:r>
        <w:t>更多相关图书推荐：https://www.jiaokey.com</w:t>
      </w:r>
    </w:p>
    <w:p>
      <w:r>
        <w:t>杨永健，刘尚毅主编；陈云志，李洪发，陈士磊副主编 其他作品：https://www.jiaokey.com/tag/杨永健，刘尚毅主编；陈云志，李洪发，陈士磊副主编.html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关键词搜索：https://www.jiaokey.com/tag/Oracle数据库管理、开发与实践.html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