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OSGi实战  OSGi规范制定者亲自撰写 汇集Apache项目技术实战经验</w:t>
      </w:r>
    </w:p>
    <w:p>
      <w:r>
        <w:rPr>
          <w:rFonts w:ascii="宋体" w:hAnsi="宋体" w:eastAsia="宋体"/>
          <w:sz w:val="24"/>
        </w:rPr>
        <w:t>（美）RichardS.HallKarlPaulsStuartMcCullochDavidSavage著；郭庆，李楠，李守超，谢莹莹，张磊译；张晋锋，梁晓湛审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OSGi实战  OSGi规范制定者亲自撰写 汇集Apache项目技术实战经验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（美）RichardS.HallKarlPaulsStuartMcCullochDavidSavage著；郭庆，李楠，李守超，谢莹莹，张磊译；张晋锋，梁晓湛审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本书出售、求购地址：https://www.jiaokey.com/book/detail/13174053.html</w:t>
      </w:r>
    </w:p>
    <w:p>
      <w:r>
        <w:t>更多相关图书推荐：https://www.jiaokey.com</w:t>
      </w:r>
    </w:p>
    <w:p>
      <w:r>
        <w:t>（美）RichardS.HallKarlPaulsStuartMcCullochDavidSavage著；郭庆，李楠，李守超，谢莹莹，张磊译；张晋锋，梁晓湛审 其他作品：https://www.jiaokey.com/tag/（美）RichardS.HallKarlPaulsStuartMcCullochDavidSavage著；郭庆，李楠，李守超，谢莹莹，张磊译；张晋锋，梁晓湛审.html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关键词搜索：https://www.jiaokey.com/tag/OSGi实战  OSGi规范制定者亲自撰写 汇集Apache项目技术实战经验.html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