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门店管理实务</w:t>
      </w:r>
    </w:p>
    <w:p>
      <w:r>
        <w:rPr>
          <w:rFonts w:ascii="宋体" w:hAnsi="宋体" w:eastAsia="宋体"/>
          <w:sz w:val="24"/>
        </w:rPr>
        <w:t>陈方丽，杨再春主编；周胜芳，林莲华，吕卫，卢盛若副主编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陈方丽，杨再春主编；周胜芳，林莲华，吕卫，卢盛若副主编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本书出售、求购地址：https://www.jiaokey.com/book/detail/13173618.html</w:t>
      </w:r>
    </w:p>
    <w:p>
      <w:r>
        <w:t>更多相关图书推荐：https://www.jiaokey.com</w:t>
      </w:r>
    </w:p>
    <w:p>
      <w:r>
        <w:t>陈方丽，杨再春主编；周胜芳，林莲华，吕卫，卢盛若副主编 其他作品：https://www.jiaokey.com/tag/陈方丽，杨再春主编；周胜芳，林莲华，吕卫，卢盛若副主编.html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关键词搜索：https://www.jiaokey.com/tag/门店管理实务.html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