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捕捉外汇趋势  如何在外汇市场大波段上进行趋势预测及交易</w:t>
      </w:r>
    </w:p>
    <w:p>
      <w:r>
        <w:rPr>
          <w:rFonts w:ascii="宋体" w:hAnsi="宋体" w:eastAsia="宋体"/>
          <w:sz w:val="24"/>
        </w:rPr>
        <w:t>（美）格雷格·米哈洛夫斯基（GREGMICHALOWSKI）著；罗清亮译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捕捉外汇趋势  如何在外汇市场大波段上进行趋势预测及交易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（美）格雷格·米哈洛夫斯基（GREGMICHALOWSKI）著；罗清亮译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本书出售、求购地址：https://www.jiaokey.com/book/detail/13173257.html</w:t>
      </w:r>
    </w:p>
    <w:p>
      <w:r>
        <w:t>更多相关图书推荐：https://www.jiaokey.com</w:t>
      </w:r>
    </w:p>
    <w:p>
      <w:r>
        <w:t>（美）格雷格·米哈洛夫斯基（GREGMICHALOWSKI）著；罗清亮译 其他作品：https://www.jiaokey.com/tag/（美）格雷格·米哈洛夫斯基（GREGMICHALOWSKI）著；罗清亮译.html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关键词搜索：https://www.jiaokey.com/tag/捕捉外汇趋势  如何在外汇市场大波段上进行趋势预测及交易.html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