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人生哲理</w:t>
      </w:r>
    </w:p>
    <w:p>
      <w:r>
        <w:rPr>
          <w:rFonts w:ascii="宋体" w:hAnsi="宋体" w:eastAsia="宋体"/>
          <w:sz w:val="24"/>
        </w:rPr>
        <w:t>栗茂元，黄文林主编；刘亚，吴汉德，柏文猛等副主编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人生哲理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栗茂元，黄文林主编；刘亚，吴汉德，柏文猛等副主编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本书出售、求购地址：https://www.jiaokey.com/book/detail/13172839.html</w:t>
      </w:r>
    </w:p>
    <w:p>
      <w:r>
        <w:t>更多相关图书推荐：https://www.jiaokey.com</w:t>
      </w:r>
    </w:p>
    <w:p>
      <w:r>
        <w:t>栗茂元，黄文林主编；刘亚，吴汉德，柏文猛等副主编 其他作品：https://www.jiaokey.com/tag/栗茂元，黄文林主编；刘亚，吴汉德，柏文猛等副主编.html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关键词搜索：https://www.jiaokey.com/tag/人生哲理.html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