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国家自然科学基金资助项目优秀成果选编  5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国家自然科学基金资助项目优秀成果选编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本书出售、求购地址：https://www.jiaokey.com/book/detail/13172590.html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关键词搜索：https://www.jiaokey.com/tag/国家自然科学基金资助项目优秀成果选编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