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企业文化价值取向</w:t>
      </w:r>
    </w:p>
    <w:p>
      <w:r>
        <w:rPr>
          <w:rFonts w:ascii="宋体" w:hAnsi="宋体" w:eastAsia="宋体"/>
          <w:sz w:val="24"/>
        </w:rPr>
        <w:t>马来焕主编；王博荣，荣学锋，张秋学等副主编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企业文化价值取向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马来焕主编；王博荣，荣学锋，张秋学等副主编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本书出售、求购地址：https://www.jiaokey.com/book/detail/13172413.html</w:t>
      </w:r>
    </w:p>
    <w:p>
      <w:r>
        <w:t>更多相关图书推荐：https://www.jiaokey.com</w:t>
      </w:r>
    </w:p>
    <w:p>
      <w:r>
        <w:t>马来焕主编；王博荣，荣学锋，张秋学等副主编 其他作品：https://www.jiaokey.com/tag/马来焕主编；王博荣，荣学锋，张秋学等副主编.html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关键词搜索：https://www.jiaokey.com/tag/企业文化-高等学校-教材.html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