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给水排水工程施工技术  给水排水工程技术专业适用  第2版</w:t>
      </w:r>
    </w:p>
    <w:p>
      <w:r>
        <w:rPr>
          <w:rFonts w:ascii="宋体" w:hAnsi="宋体" w:eastAsia="宋体"/>
          <w:sz w:val="24"/>
        </w:rPr>
        <w:t>边喜龙主编；田长勋，邓曼适副主编；范柳先主审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给水排水工程施工技术  给水排水工程技术专业适用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边喜龙主编；田长勋，邓曼适副主编；范柳先主审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本书出售、求购地址：https://www.jiaokey.com/book/detail/13172266.html</w:t>
      </w:r>
    </w:p>
    <w:p>
      <w:r>
        <w:t>更多相关图书推荐：https://www.jiaokey.com</w:t>
      </w:r>
    </w:p>
    <w:p>
      <w:r>
        <w:t>边喜龙主编；田长勋，邓曼适副主编；范柳先主审 其他作品：https://www.jiaokey.com/tag/边喜龙主编；田长勋，邓曼适副主编；范柳先主审.html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关键词搜索：https://www.jiaokey.com/tag/给水排水工程施工技术  给水排水工程技术专业适用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