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书名：人种间体质差异与中医疗法之运用</w:t>
      </w:r>
    </w:p>
    <w:p>
      <w:r>
        <w:t>作者:王晓艳著</w:t>
      </w:r>
    </w:p>
    <w:p>
      <w:r>
        <w:t>出版社:西安：西安交通大学出版社</w:t>
      </w:r>
    </w:p>
    <w:p>
      <w:r>
        <w:t>出版日期：2012.07</w:t>
      </w:r>
    </w:p>
    <w:p>
      <w:r>
        <w:t>总页数：166</w:t>
      </w:r>
    </w:p>
    <w:p>
      <w:r>
        <w:t>更多请访问教客网:www.jiaokey.com</w:t>
      </w:r>
    </w:p>
    <w:p>
      <w:r>
        <w:t>人种间体质差异与中医疗法之运用评论地址：https://www.jiaokey.com/book/detail/13171157.html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