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书名：气场，看不见的影响力</w:t>
      </w:r>
    </w:p>
    <w:p>
      <w:r>
        <w:t>作者：汪晗编著</w:t>
      </w:r>
    </w:p>
    <w:p>
      <w:r>
        <w:t>出版社：北京：中国华侨出版社</w:t>
      </w:r>
    </w:p>
    <w:p>
      <w:r>
        <w:t>出版日期：2012.06</w:t>
      </w:r>
    </w:p>
    <w:p>
      <w:r>
        <w:t>总页数：256</w:t>
      </w:r>
    </w:p>
    <w:p>
      <w:r>
        <w:t>更多请访问教客网: www.jiaokey.com</w:t>
      </w:r>
    </w:p>
    <w:p>
      <w:r>
        <w:t>气场，看不见的影响力 评论地址：https://www.jiaokey.com/book/detail/13170767.html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