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 2009-2010年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本书出售、求购地址：https://www.jiaokey.com/book/detail/13170630.html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关键词搜索：https://www.jiaokey.com/tag/中国利用外资法律法规文件汇编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