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隋代墓志铭汇考  5</w:t>
      </w:r>
    </w:p>
    <w:p>
      <w:r>
        <w:rPr>
          <w:rFonts w:ascii="宋体" w:hAnsi="宋体" w:eastAsia="宋体"/>
          <w:sz w:val="24"/>
        </w:rPr>
        <w:t>王其祎，周晓薇编著；王庆卫，樊波助理；毛汉光，耿慧玲顾问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隋代墓志铭汇考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王其祎，周晓薇编著；王庆卫，樊波助理；毛汉光，耿慧玲顾问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本书出售、求购地址：https://www.jiaokey.com/book/detail/13170456.html</w:t>
      </w:r>
    </w:p>
    <w:p>
      <w:r>
        <w:t>更多相关图书推荐：https://www.jiaokey.com</w:t>
      </w:r>
    </w:p>
    <w:p>
      <w:r>
        <w:t>王其祎，周晓薇编著；王庆卫，樊波助理；毛汉光，耿慧玲顾问 其他作品：https://www.jiaokey.com/tag/王其祎，周晓薇编著；王庆卫，樊波助理；毛汉光，耿慧玲顾问.html</w:t>
      </w:r>
    </w:p>
    <w:p>
      <w:r>
        <w:t>北京：线装书局 出版图书：https://www.jiaokey.com/tag/北京：线装书局.html</w:t>
      </w:r>
    </w:p>
    <w:p>
      <w:r>
        <w:t>关键词搜索：https://www.jiaokey.com/tag/隋代墓志铭汇考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