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建筑设备设施</w:t>
      </w:r>
    </w:p>
    <w:p>
      <w:r>
        <w:rPr>
          <w:rFonts w:ascii="宋体" w:hAnsi="宋体" w:eastAsia="宋体"/>
          <w:sz w:val="24"/>
        </w:rPr>
        <w:t>岳娜，冉亦默，陈思荣主编；杨子麟，宋军平副主编；蔡若焱主审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岳娜，冉亦默，陈思荣主编；杨子麟，宋军平副主编；蔡若焱主审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本书出售、求购地址：https://www.jiaokey.com/book/detail/13170360.html</w:t>
      </w:r>
    </w:p>
    <w:p>
      <w:r>
        <w:t>更多相关图书推荐：https://www.jiaokey.com</w:t>
      </w:r>
    </w:p>
    <w:p>
      <w:r>
        <w:t>岳娜，冉亦默，陈思荣主编；杨子麟，宋军平副主编；蔡若焱主审 其他作品：https://www.jiaokey.com/tag/岳娜，冉亦默，陈思荣主编；杨子麟，宋军平副主编；蔡若焱主审.html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关键词搜索：https://www.jiaokey.com/tag/建筑设备设施.html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