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汉长安城遗址保护</w:t>
      </w:r>
    </w:p>
    <w:p>
      <w:r>
        <w:rPr>
          <w:rFonts w:ascii="宋体" w:hAnsi="宋体" w:eastAsia="宋体"/>
          <w:sz w:val="24"/>
        </w:rPr>
        <w:t>西安市文物局，西安市汉长安城遗址保管所，西安文物保护修复中心等编著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汉长安城遗址保护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西安市文物局，西安市汉长安城遗址保管所，西安文物保护修复中心等编著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本书出售、求购地址：https://www.jiaokey.com/book/detail/13170248.html</w:t>
      </w:r>
    </w:p>
    <w:p>
      <w:r>
        <w:t>更多相关图书推荐：https://www.jiaokey.com</w:t>
      </w:r>
    </w:p>
    <w:p>
      <w:r>
        <w:t>西安市文物局，西安市汉长安城遗址保管所，西安文物保护修复中心等编著 其他作品：https://www.jiaokey.com/tag/西安市文物局，西安市汉长安城遗址保管所，西安文物保护修复中心等编著.html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关键词搜索：https://www.jiaokey.com/tag/汉长安城遗址保护.html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