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书名：国家制度和无政府状态</w:t>
      </w:r>
    </w:p>
    <w:p>
      <w:r>
        <w:t>作者：（俄）巴枯宁著；马骥聪，任允正，韩延龙译</w:t>
      </w:r>
    </w:p>
    <w:p>
      <w:r>
        <w:t>出版社：北京:商务印书馆,2013.01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国家制度和无政府状态 评论地址：https://www.jiaokey.com/book/detail/13169870.html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