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天津市房地产业发展“十二五”规划  2011-2015</w:t>
      </w:r>
    </w:p>
    <w:p>
      <w:r>
        <w:rPr>
          <w:rFonts w:ascii="宋体" w:hAnsi="宋体" w:eastAsia="宋体"/>
          <w:sz w:val="24"/>
        </w:rPr>
        <w:t>《天津市房地产业发展“十二五”规划》编委会编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天津市房地产业发展“十二五”规划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《天津市房地产业发展“十二五”规划》编委会编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本书出售、求购地址：https://www.jiaokey.com/book/detail/13169654.html</w:t>
      </w:r>
    </w:p>
    <w:p>
      <w:r>
        <w:t>更多相关图书推荐：https://www.jiaokey.com</w:t>
      </w:r>
    </w:p>
    <w:p>
      <w:r>
        <w:t>《天津市房地产业发展“十二五”规划》编委会编 其他作品：https://www.jiaokey.com/tag/《天津市房地产业发展“十二五”规划》编委会编.html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关键词搜索：https://www.jiaokey.com/tag/天津市房地产业发展“十二五”规划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