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2011-2012年卷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2011-2012年卷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本书出售、求购地址：https://www.jiaokey.com/book/detail/13169591.html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2011-2012年卷.html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