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书名：十六大以来反腐倡廉建设问题研究</w:t>
      </w:r>
    </w:p>
    <w:p>
      <w:r>
        <w:t>作者：陈长生著</w:t>
      </w:r>
    </w:p>
    <w:p>
      <w:r>
        <w:t>出版社：杭州：浙江工商大学出版社</w:t>
      </w:r>
    </w:p>
    <w:p>
      <w:r>
        <w:t>出版日期：2012.09</w:t>
      </w:r>
    </w:p>
    <w:p>
      <w:r>
        <w:t>总页数：129</w:t>
      </w:r>
    </w:p>
    <w:p>
      <w:r>
        <w:t>更多请访问教客网: www.jiaokey.com</w:t>
      </w:r>
    </w:p>
    <w:p>
      <w:r>
        <w:t>十六大以来反腐倡廉建设问题研究 评论地址：https://www.jiaokey.com/book/detail/13169307.html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