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广州买楼百事通  最新全彩版</w:t>
      </w:r>
    </w:p>
    <w:p>
      <w:r>
        <w:rPr>
          <w:rFonts w:ascii="宋体" w:hAnsi="宋体" w:eastAsia="宋体"/>
          <w:sz w:val="24"/>
        </w:rPr>
        <w:t>李婉芬，谢奕主编；何智新副主编；邹峻，刘丽琴，陈白帆等著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广州买楼百事通  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李婉芬，谢奕主编；何智新副主编；邹峻，刘丽琴，陈白帆等著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本书出售、求购地址：https://www.jiaokey.com/book/detail/13168958.html</w:t>
      </w:r>
    </w:p>
    <w:p>
      <w:r>
        <w:t>更多相关图书推荐：https://www.jiaokey.com</w:t>
      </w:r>
    </w:p>
    <w:p>
      <w:r>
        <w:t>李婉芬，谢奕主编；何智新副主编；邹峻，刘丽琴，陈白帆等著 其他作品：https://www.jiaokey.com/tag/李婉芬，谢奕主编；何智新副主编；邹峻，刘丽琴，陈白帆等著.html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关键词搜索：https://www.jiaokey.com/tag/广州买楼百事通  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