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舞台管理  从开排到终演的舞台管理宝典</w:t>
      </w:r>
    </w:p>
    <w:p>
      <w:r>
        <w:rPr>
          <w:rFonts w:ascii="宋体" w:hAnsi="宋体" w:eastAsia="宋体"/>
          <w:sz w:val="24"/>
        </w:rPr>
        <w:t>汤玛斯·凯利著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舞台管理  从开排到终演的舞台管理宝典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台湾技术剧场协会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本书出售、求购地址：https://www.jiaokey.com/book/detail/13167902.html</w:t>
      </w:r>
    </w:p>
    <w:p>
      <w:r>
        <w:t>更多相关图书推荐：https://www.jiaokey.com</w:t>
      </w:r>
    </w:p>
    <w:p>
      <w:r>
        <w:t>汤玛斯·凯利著 其他作品：https://www.jiaokey.com/tag/汤玛斯·凯利著.html</w:t>
      </w:r>
    </w:p>
    <w:p>
      <w:r>
        <w:t>台湾技术剧场协会 出版图书：https://www.jiaokey.com/tag/台湾技术剧场协会.html</w:t>
      </w:r>
    </w:p>
    <w:p>
      <w:r>
        <w:t>关键词搜索：https://www.jiaokey.com/tag/舞台管理  从开排到终演的舞台管理宝典.html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