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2015年台湾产业发展  迈向知识服务经济体之模式与策略</w:t>
      </w:r>
    </w:p>
    <w:p>
      <w:r>
        <w:rPr>
          <w:rFonts w:ascii="宋体" w:hAnsi="宋体" w:eastAsia="宋体"/>
          <w:sz w:val="24"/>
        </w:rPr>
        <w:t>杜紫宸，詹文男主编；2015年台湾产业与科技整合研究计划小组编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2015年台湾产业发展  迈向知识服务经济体之模式与策略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杜紫宸，詹文男主编；2015年台湾产业与科技整合研究计划小组编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经济部技术处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本书出售、求购地址：https://www.jiaokey.com/book/detail/13167843.html</w:t>
      </w:r>
    </w:p>
    <w:p>
      <w:r>
        <w:t>更多相关图书推荐：https://www.jiaokey.com</w:t>
      </w:r>
    </w:p>
    <w:p>
      <w:r>
        <w:t>杜紫宸，詹文男主编；2015年台湾产业与科技整合研究计划小组编 其他作品：https://www.jiaokey.com/tag/杜紫宸，詹文男主编；2015年台湾产业与科技整合研究计划小组编.html</w:t>
      </w:r>
    </w:p>
    <w:p>
      <w:r>
        <w:t>经济部技术处 出版图书：https://www.jiaokey.com/tag/经济部技术处.html</w:t>
      </w:r>
    </w:p>
    <w:p>
      <w:r>
        <w:t>关键词搜索：https://www.jiaokey.com/tag/2015年台湾产业发展  迈向知识服务经济体之模式与策略.html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