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让城市更清洁  垃圾发电的发展与政策</w:t>
      </w:r>
    </w:p>
    <w:p>
      <w:r>
        <w:rPr>
          <w:rFonts w:ascii="宋体" w:hAnsi="宋体" w:eastAsia="宋体"/>
          <w:sz w:val="24"/>
        </w:rPr>
        <w:t>薛凤旋，夏北成，许志桦，李燕怡编著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让城市更清洁  垃圾发电的发展与政策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薛凤旋，夏北成，许志桦，李燕怡编著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本书出售、求购地址：https://www.jiaokey.com/book/detail/13167836.html</w:t>
      </w:r>
    </w:p>
    <w:p>
      <w:r>
        <w:t>更多相关图书推荐：https://www.jiaokey.com</w:t>
      </w:r>
    </w:p>
    <w:p>
      <w:r>
        <w:t>薛凤旋，夏北成，许志桦，李燕怡编著 其他作品：https://www.jiaokey.com/tag/薛凤旋，夏北成，许志桦，李燕怡编著.html</w:t>
      </w:r>
    </w:p>
    <w:p>
      <w:r>
        <w:t>三联书店 出版图书：https://www.jiaokey.com/tag/三联书店.html</w:t>
      </w:r>
    </w:p>
    <w:p>
      <w:r>
        <w:t>关键词搜索：https://www.jiaokey.com/tag/让城市更清洁  垃圾发电的发展与政策.html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