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</w:t>
      </w:r>
    </w:p>
    <w:p>
      <w:r>
        <w:rPr>
          <w:rFonts w:ascii="宋体" w:hAnsi="宋体" w:eastAsia="宋体"/>
          <w:sz w:val="24"/>
        </w:rPr>
        <w:t>（英）梅因·亨利（H.J.S.Maine）著；方孝岳，钟建闳译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（英）梅因·亨利（H.J.S.Maine）著；方孝岳，钟建闳译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本书出售、求购地址：https://www.jiaokey.com/book/detail/13166687.html</w:t>
      </w:r>
    </w:p>
    <w:p>
      <w:r>
        <w:t>更多相关图书推荐：https://www.jiaokey.com</w:t>
      </w:r>
    </w:p>
    <w:p>
      <w:r>
        <w:t>（英）梅因·亨利（H.J.S.Maine）著；方孝岳，钟建闳译 其他作品：https://www.jiaokey.com/tag/（英）梅因·亨利（H.J.S.Maine）著；方孝岳，钟建闳译.html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