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国际司法十年记  1922年至1932年</w:t>
      </w:r>
    </w:p>
    <w:p>
      <w:r>
        <w:rPr>
          <w:rFonts w:ascii="宋体" w:hAnsi="宋体" w:eastAsia="宋体"/>
          <w:sz w:val="24"/>
        </w:rPr>
        <w:t>国际常设法院书记官处编；郑白峰译述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国际司法十年记  1922年至1932年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国际常设法院书记官处编；郑白峰译述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本书出售、求购地址：https://www.jiaokey.com/book/detail/13166646.html</w:t>
      </w:r>
    </w:p>
    <w:p>
      <w:r>
        <w:t>更多相关图书推荐：https://www.jiaokey.com</w:t>
      </w:r>
    </w:p>
    <w:p>
      <w:r>
        <w:t>国际常设法院书记官处编；郑白峰译述 其他作品：https://www.jiaokey.com/tag/国际常设法院书记官处编；郑白峰译述.html</w:t>
      </w:r>
    </w:p>
    <w:p>
      <w:r>
        <w:t>商务印书馆 出版图书：https://www.jiaokey.com/tag/商务印书馆.html</w:t>
      </w:r>
    </w:p>
    <w:p>
      <w:r>
        <w:t>关键词搜索：https://www.jiaokey.com/tag/国际司法十年记  1922年至1932年.html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