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中国平板显示年鉴  2011</w:t>
      </w:r>
    </w:p>
    <w:p>
      <w:r>
        <w:rPr>
          <w:rFonts w:ascii="宋体" w:hAnsi="宋体" w:eastAsia="宋体"/>
          <w:sz w:val="24"/>
        </w:rPr>
        <w:t>高鸿锦主编；李军副主编；中国光学光电子行业协会液晶分会编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中国平板显示年鉴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高鸿锦主编；李军副主编；中国光学光电子行业协会液晶分会编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本书出售、求购地址：https://www.jiaokey.com/book/detail/13166197.html</w:t>
      </w:r>
    </w:p>
    <w:p>
      <w:r>
        <w:t>更多相关图书推荐：https://www.jiaokey.com</w:t>
      </w:r>
    </w:p>
    <w:p>
      <w:r>
        <w:t>高鸿锦主编；李军副主编；中国光学光电子行业协会液晶分会编 其他作品：https://www.jiaokey.com/tag/高鸿锦主编；李军副主编；中国光学光电子行业协会液晶分会编.html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关键词搜索：https://www.jiaokey.com/tag/中国平板显示年鉴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