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外研社英汉多功能词典</w:t>
      </w:r>
    </w:p>
    <w:p>
      <w:r>
        <w:rPr>
          <w:rFonts w:ascii="宋体" w:hAnsi="宋体" w:eastAsia="宋体"/>
          <w:sz w:val="24"/>
        </w:rPr>
        <w:t>（日）田中茂范，（日）武田修一，（日）川出才纪编；杨文江，杨延峰，姚国静编译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（日）田中茂范，（日）武田修一，（日）川出才纪编；杨文江，杨延峰，姚国静编译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本书出售、求购地址：https://www.jiaokey.com/book/detail/13166149.html</w:t>
      </w:r>
    </w:p>
    <w:p>
      <w:r>
        <w:t>更多相关图书推荐：https://www.jiaokey.com</w:t>
      </w:r>
    </w:p>
    <w:p>
      <w:r>
        <w:t>（日）田中茂范，（日）武田修一，（日）川出才纪编；杨文江，杨延峰，姚国静编译 其他作品：https://www.jiaokey.com/tag/（日）田中茂范，（日）武田修一，（日）川出才纪编；杨文江，杨延峰，姚国静编译.html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