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高瞻远瞩的领导战略决策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高瞻远瞩的领导战略决策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本书出售、求购地址：https://www.jiaokey.com/book/detail/13166036.html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关键词搜索：https://www.jiaokey.com/tag/高瞻远瞩的领导战略决策.html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