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驭上之道</w:t>
      </w:r>
    </w:p>
    <w:p>
      <w:r>
        <w:rPr>
          <w:rFonts w:ascii="宋体" w:hAnsi="宋体" w:eastAsia="宋体"/>
          <w:sz w:val="24"/>
        </w:rPr>
        <w:t>（美）贡扎格·杜福尔著；郭岑，袁频译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驭上之道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（美）贡扎格·杜福尔著；郭岑，袁频译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本书出售、求购地址：https://www.jiaokey.com/book/detail/13165912.html</w:t>
      </w:r>
    </w:p>
    <w:p>
      <w:r>
        <w:t>更多相关图书推荐：https://www.jiaokey.com</w:t>
      </w:r>
    </w:p>
    <w:p>
      <w:r>
        <w:t>（美）贡扎格·杜福尔著；郭岑，袁频译 其他作品：https://www.jiaokey.com/tag/（美）贡扎格·杜福尔著；郭岑，袁频译.html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关键词搜索：https://www.jiaokey.com/tag/驭上之道.html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