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最高人民法院买卖合同司法解释理解与适用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最高人民法院买卖合同司法解释理解与适用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本书出售、求购地址：https://www.jiaokey.com/book/detail/13165869.html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关键词搜索：https://www.jiaokey.com/tag/最高人民法院买卖合同司法解释理解与适用.html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