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百年风华  台湾五大家族特展图录  板桥林家</w:t>
      </w:r>
    </w:p>
    <w:p>
      <w:r>
        <w:rPr>
          <w:rFonts w:ascii="宋体" w:hAnsi="宋体" w:eastAsia="宋体"/>
          <w:sz w:val="24"/>
        </w:rPr>
        <w:t>林文龙编著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百年风华  台湾五大家族特展图录  板桥林家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国使馆台湾文献馆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本书出售、求购地址：https://www.jiaokey.com/book/detail/13165134.html</w:t>
      </w:r>
    </w:p>
    <w:p>
      <w:r>
        <w:t>更多相关图书推荐：https://www.jiaokey.com</w:t>
      </w:r>
    </w:p>
    <w:p>
      <w:r>
        <w:t>林文龙编著 其他作品：https://www.jiaokey.com/tag/林文龙编著.html</w:t>
      </w:r>
    </w:p>
    <w:p>
      <w:r>
        <w:t>国使馆台湾文献馆 出版图书：https://www.jiaokey.com/tag/国使馆台湾文献馆.html</w:t>
      </w:r>
    </w:p>
    <w:p>
      <w:r>
        <w:t>关键词搜索：https://www.jiaokey.com/tag/百年风华  台湾五大家族特展图录  板桥林家.html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