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数据库管理人员</w:t>
      </w:r>
    </w:p>
    <w:p>
      <w:r>
        <w:rPr>
          <w:rFonts w:ascii="宋体" w:hAnsi="宋体" w:eastAsia="宋体"/>
          <w:sz w:val="24"/>
        </w:rPr>
        <w:t>栾东庆，徐龙章主编；方针，郑方萍，朱法枝编；顾春华主审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栾东庆，徐龙章主编；方针，郑方萍，朱法枝编；顾春华主审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本书出售、求购地址：https://www.jiaokey.com/book/detail/13164131.html</w:t>
      </w:r>
    </w:p>
    <w:p>
      <w:r>
        <w:t>更多相关图书推荐：https://www.jiaokey.com</w:t>
      </w:r>
    </w:p>
    <w:p>
      <w:r>
        <w:t>栾东庆，徐龙章主编；方针，郑方萍，朱法枝编；顾春华主审 其他作品：https://www.jiaokey.com/tag/栾东庆，徐龙章主编；方针，郑方萍，朱法枝编；顾春华主审.html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关键词搜索：https://www.jiaokey.com/tag/数据库管理人员.html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