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4  交通、立法、司法、考试、监察、党务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4  交通、立法、司法、考试、监察、党务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本书出售、求购地址：https://www.jiaokey.com/book/detail/13163933.html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商务印书馆 出版图书：https://www.jiaokey.com/tag/商务印书馆.html</w:t>
      </w:r>
    </w:p>
    <w:p>
      <w:r>
        <w:t>关键词搜索：https://www.jiaokey.com/tag/中华民国法规大全  4  交通、立法、司法、考试、监察、党务.html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