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最新增订民国现行之法律中华法令汇纂  卷15  农商类  下</w:t>
      </w:r>
    </w:p>
    <w:p>
      <w:r>
        <w:rPr>
          <w:rFonts w:ascii="宋体" w:hAnsi="宋体" w:eastAsia="宋体"/>
          <w:sz w:val="24"/>
        </w:rPr>
        <w:t>王浩，蒋万里编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最新增订民国现行之法律中华法令汇纂  卷15  农商类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王浩，蒋万里编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中华法政学社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本书出售、求购地址：https://www.jiaokey.com/book/detail/13163929.html</w:t>
      </w:r>
    </w:p>
    <w:p>
      <w:r>
        <w:t>更多相关图书推荐：https://www.jiaokey.com</w:t>
      </w:r>
    </w:p>
    <w:p>
      <w:r>
        <w:t>王浩，蒋万里编 其他作品：https://www.jiaokey.com/tag/王浩，蒋万里编.html</w:t>
      </w:r>
    </w:p>
    <w:p>
      <w:r>
        <w:t>中华法政学社 出版图书：https://www.jiaokey.com/tag/中华法政学社.html</w:t>
      </w:r>
    </w:p>
    <w:p>
      <w:r>
        <w:t>关键词搜索：https://www.jiaokey.com/tag/最新增订民国现行之法律中华法令汇纂  卷15  农商类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