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国际青少年小提琴比赛名曲集  5</w:t>
      </w:r>
    </w:p>
    <w:p>
      <w:r>
        <w:rPr>
          <w:rFonts w:ascii="宋体" w:hAnsi="宋体" w:eastAsia="宋体"/>
          <w:sz w:val="24"/>
        </w:rPr>
        <w:t>赵惟俭编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国际青少年小提琴比赛名曲集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赵惟俭编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本书出售、求购地址：https://www.jiaokey.com/book/detail/13163078.html</w:t>
      </w:r>
    </w:p>
    <w:p>
      <w:r>
        <w:t>更多相关图书推荐：https://www.jiaokey.com</w:t>
      </w:r>
    </w:p>
    <w:p>
      <w:r>
        <w:t>赵惟俭编 其他作品：https://www.jiaokey.com/tag/赵惟俭编.html</w:t>
      </w:r>
    </w:p>
    <w:p>
      <w:r>
        <w:t>关键词搜索：https://www.jiaokey.com/tag/国际青少年小提琴比赛名曲集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