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唐代音乐与古谱译读</w:t>
      </w:r>
    </w:p>
    <w:p>
      <w:r>
        <w:rPr>
          <w:rFonts w:ascii="宋体" w:hAnsi="宋体" w:eastAsia="宋体"/>
          <w:sz w:val="24"/>
        </w:rPr>
        <w:t>叶栋著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唐代音乐与古谱译读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陕西省社会科学院出版发行室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本书出售、求购地址：https://www.jiaokey.com/book/detail/13162539.html</w:t>
      </w:r>
    </w:p>
    <w:p>
      <w:r>
        <w:t>更多相关图书推荐：https://www.jiaokey.com</w:t>
      </w:r>
    </w:p>
    <w:p>
      <w:r>
        <w:t>叶栋著 其他作品：https://www.jiaokey.com/tag/叶栋著.html</w:t>
      </w:r>
    </w:p>
    <w:p>
      <w:r>
        <w:t>陕西省社会科学院出版发行室 出版图书：https://www.jiaokey.com/tag/陕西省社会科学院出版发行室.html</w:t>
      </w:r>
    </w:p>
    <w:p>
      <w:r>
        <w:t>关键词搜索：https://www.jiaokey.com/tag/唐代音乐与古谱译读.html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