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弗拉米尔·西蒙诺维奇·佩西科夫作品选  中俄文本</w:t>
      </w:r>
    </w:p>
    <w:p>
      <w:r>
        <w:rPr>
          <w:rFonts w:ascii="宋体" w:hAnsi="宋体" w:eastAsia="宋体"/>
          <w:sz w:val="24"/>
        </w:rPr>
        <w:t>（俄）弗拉米尔·西蒙诺维奇·佩西科夫绘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弗拉米尔·西蒙诺维奇·佩西科夫作品选  中俄文本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（俄）弗拉米尔·西蒙诺维奇·佩西科夫绘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本书出售、求购地址：https://www.jiaokey.com/book/detail/13162436.html</w:t>
      </w:r>
    </w:p>
    <w:p>
      <w:r>
        <w:t>更多相关图书推荐：https://www.jiaokey.com</w:t>
      </w:r>
    </w:p>
    <w:p>
      <w:r>
        <w:t>（俄）弗拉米尔·西蒙诺维奇·佩西科夫绘 其他作品：https://www.jiaokey.com/tag/（俄）弗拉米尔·西蒙诺维奇·佩西科夫绘.html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关键词搜索：https://www.jiaokey.com/tag/弗拉米尔·西蒙诺维奇·佩西科夫作品选  中俄文本.html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