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新旧约全书  珠串</w:t>
      </w:r>
    </w:p>
    <w:p>
      <w:r>
        <w:rPr>
          <w:rFonts w:ascii="宋体" w:hAnsi="宋体" w:eastAsia="宋体"/>
          <w:sz w:val="24"/>
        </w:rPr>
        <w:t>中国基督教协会，中国基督教三自爱国运动委员会编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新旧约全书  珠串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中国基督教协会，中国基督教三自爱国运动委员会编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本书出售、求购地址：https://www.jiaokey.com/book/detail/13161273.html</w:t>
      </w:r>
    </w:p>
    <w:p>
      <w:r>
        <w:t>更多相关图书推荐：https://www.jiaokey.com</w:t>
      </w:r>
    </w:p>
    <w:p>
      <w:r>
        <w:t>中国基督教协会，中国基督教三自爱国运动委员会编 其他作品：https://www.jiaokey.com/tag/中国基督教协会，中国基督教三自爱国运动委员会编.html</w:t>
      </w:r>
    </w:p>
    <w:p>
      <w:r>
        <w:t>关键词搜索：https://www.jiaokey.com/tag/新旧约全书  珠串.html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