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天长地久  金克拉事业成功  婚姻美满之道</w:t>
      </w:r>
    </w:p>
    <w:p>
      <w:r>
        <w:rPr>
          <w:rFonts w:ascii="宋体" w:hAnsi="宋体" w:eastAsia="宋体"/>
          <w:sz w:val="24"/>
        </w:rPr>
        <w:t>金克拉（ZIG ZIGLAR）著；施佩君译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天长地久  金克拉事业成功  婚姻美满之道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金克拉（ZIG ZIGLAR）著；施佩君译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本书出售、求购地址：https://www.jiaokey.com/book/detail/13161272.html</w:t>
      </w:r>
    </w:p>
    <w:p>
      <w:r>
        <w:t>更多相关图书推荐：https://www.jiaokey.com</w:t>
      </w:r>
    </w:p>
    <w:p>
      <w:r>
        <w:t>金克拉（ZIG ZIGLAR）著；施佩君译 其他作品：https://www.jiaokey.com/tag/金克拉（ZIG ZIGLAR）著；施佩君译.html</w:t>
      </w:r>
    </w:p>
    <w:p>
      <w:r>
        <w:t>世茂出版社 出版图书：https://www.jiaokey.com/tag/世茂出版社.html</w:t>
      </w:r>
    </w:p>
    <w:p>
      <w:r>
        <w:t>关键词搜索：https://www.jiaokey.com/tag/天长地久  金克拉事业成功  婚姻美满之道.html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