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零到九十九  创造成功从无到有</w:t>
      </w:r>
    </w:p>
    <w:p>
      <w:r>
        <w:rPr>
          <w:rFonts w:ascii="宋体" w:hAnsi="宋体" w:eastAsia="宋体"/>
          <w:sz w:val="24"/>
        </w:rPr>
        <w:t>聂志强编著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零到九十九  创造成功从无到有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四知堂书坊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本书出售、求购地址：https://www.jiaokey.com/book/detail/13161202.html</w:t>
      </w:r>
    </w:p>
    <w:p>
      <w:r>
        <w:t>更多相关图书推荐：https://www.jiaokey.com</w:t>
      </w:r>
    </w:p>
    <w:p>
      <w:r>
        <w:t>聂志强编著 其他作品：https://www.jiaokey.com/tag/聂志强编著.html</w:t>
      </w:r>
    </w:p>
    <w:p>
      <w:r>
        <w:t>四知堂书坊 出版图书：https://www.jiaokey.com/tag/四知堂书坊.html</w:t>
      </w:r>
    </w:p>
    <w:p>
      <w:r>
        <w:t>关键词搜索：https://www.jiaokey.com/tag/零到九十九  创造成功从无到有.html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