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天府藏珍</w:t>
      </w:r>
    </w:p>
    <w:p>
      <w:r>
        <w:rPr>
          <w:rFonts w:ascii="宋体" w:hAnsi="宋体" w:eastAsia="宋体"/>
          <w:sz w:val="24"/>
        </w:rPr>
        <w:t>四川省文化厅，四川省文化管理局编著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天府藏珍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四川省文化厅，四川省文化管理局编著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文物-简介-四川省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本书出售、求购地址：https://www.jiaokey.com/book/detail/13160697.html</w:t>
      </w:r>
    </w:p>
    <w:p>
      <w:r>
        <w:t>更多相关图书推荐：https://www.jiaokey.com</w:t>
      </w:r>
    </w:p>
    <w:p>
      <w:r>
        <w:t>四川省文化厅，四川省文化管理局编著 其他作品：https://www.jiaokey.com/tag/四川省文化厅，四川省文化管理局编著.html</w:t>
      </w:r>
    </w:p>
    <w:p>
      <w:r>
        <w:t>成都：四川科技出版社 出版图书：https://www.jiaokey.com/tag/成都：四川科技出版社.html</w:t>
      </w:r>
    </w:p>
    <w:p>
      <w:r>
        <w:t>关键词搜索：https://www.jiaokey.com/tag/文物-简介-四川省.html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