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行政法  2</w:t>
      </w:r>
    </w:p>
    <w:p>
      <w:r>
        <w:rPr>
          <w:rFonts w:ascii="宋体" w:hAnsi="宋体" w:eastAsia="宋体"/>
          <w:sz w:val="24"/>
        </w:rPr>
        <w:t>钟赓言讲述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行政法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钟赓言讲述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本书出售、求购地址：https://www.jiaokey.com/book/detail/13159792.html</w:t>
      </w:r>
    </w:p>
    <w:p>
      <w:r>
        <w:t>更多相关图书推荐：https://www.jiaokey.com</w:t>
      </w:r>
    </w:p>
    <w:p>
      <w:r>
        <w:t>钟赓言讲述 其他作品：https://www.jiaokey.com/tag/钟赓言讲述.html</w:t>
      </w:r>
    </w:p>
    <w:p>
      <w:r>
        <w:t>朝阳大学校 出版图书：https://www.jiaokey.com/tag/朝阳大学校.html</w:t>
      </w:r>
    </w:p>
    <w:p>
      <w:r>
        <w:t>关键词搜索：https://www.jiaokey.com/tag/朝阳大学讲义  行政法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