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  六爻卦</w:t>
      </w:r>
    </w:p>
    <w:p>
      <w:r>
        <w:rPr>
          <w:rFonts w:ascii="宋体" w:hAnsi="宋体" w:eastAsia="宋体"/>
          <w:sz w:val="24"/>
        </w:rPr>
        <w:t>唐山逸士，上官亲青共著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  六爻卦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唐山逸士，上官亲青共著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王家出版社有限公司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本书出售、求购地址：https://www.jiaokey.com/book/detail/13157467.html</w:t>
      </w:r>
    </w:p>
    <w:p>
      <w:r>
        <w:t>更多相关图书推荐：https://www.jiaokey.com</w:t>
      </w:r>
    </w:p>
    <w:p>
      <w:r>
        <w:t>唐山逸士，上官亲青共著 其他作品：https://www.jiaokey.com/tag/唐山逸士，上官亲青共著.html</w:t>
      </w:r>
    </w:p>
    <w:p>
      <w:r>
        <w:t>王家出版社有限公司 出版图书：https://www.jiaokey.com/tag/王家出版社有限公司.html</w:t>
      </w:r>
    </w:p>
    <w:p>
      <w:r>
        <w:t>关键词搜索：https://www.jiaokey.com/tag/易学  六爻卦.html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