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逆境励志  上</w:t>
      </w:r>
    </w:p>
    <w:p>
      <w:r>
        <w:rPr>
          <w:rFonts w:ascii="宋体" w:hAnsi="宋体" w:eastAsia="宋体"/>
          <w:sz w:val="24"/>
        </w:rPr>
        <w:t>陆史，崔允刚编辑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逆境励志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陆史，崔允刚编辑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代表作国际图书出版有限公司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本书出售、求购地址：https://www.jiaokey.com/book/detail/13157400.html</w:t>
      </w:r>
    </w:p>
    <w:p>
      <w:r>
        <w:t>更多相关图书推荐：https://www.jiaokey.com</w:t>
      </w:r>
    </w:p>
    <w:p>
      <w:r>
        <w:t>陆史，崔允刚编辑 其他作品：https://www.jiaokey.com/tag/陆史，崔允刚编辑.html</w:t>
      </w:r>
    </w:p>
    <w:p>
      <w:r>
        <w:t>代表作国际图书出版有限公司 出版图书：https://www.jiaokey.com/tag/代表作国际图书出版有限公司.html</w:t>
      </w:r>
    </w:p>
    <w:p>
      <w:r>
        <w:t>关键词搜索：https://www.jiaokey.com/tag/菜根谭  逆境励志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