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公路环境与景观绿化</w:t>
      </w:r>
    </w:p>
    <w:p>
      <w:r>
        <w:rPr>
          <w:rFonts w:ascii="宋体" w:hAnsi="宋体" w:eastAsia="宋体"/>
          <w:sz w:val="24"/>
        </w:rPr>
        <w:t>李晓红，齐丽云主编；余雪娟，武春山副主编；周秀民主审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公路环境与景观绿化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李晓红，齐丽云主编；余雪娟，武春山副主编；周秀民主审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本书出售、求购地址：https://www.jiaokey.com/book/detail/13156234.html</w:t>
      </w:r>
    </w:p>
    <w:p>
      <w:r>
        <w:t>更多相关图书推荐：https://www.jiaokey.com</w:t>
      </w:r>
    </w:p>
    <w:p>
      <w:r>
        <w:t>李晓红，齐丽云主编；余雪娟，武春山副主编；周秀民主审 其他作品：https://www.jiaokey.com/tag/李晓红，齐丽云主编；余雪娟，武春山副主编；周秀民主审.html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关键词搜索：https://www.jiaokey.com/tag/公路环境与景观绿化.html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