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德波战事爆发前最末后危机阶段德国同各国外交上折冲文件译文</w:t>
      </w:r>
    </w:p>
    <w:p>
      <w:r>
        <w:rPr>
          <w:rFonts w:ascii="宋体" w:hAnsi="宋体" w:eastAsia="宋体"/>
          <w:sz w:val="24"/>
        </w:rPr>
        <w:t>德外交部发表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德波战事爆发前最末后危机阶段德国同各国外交上折冲文件译文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德外交部发表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本书出售、求购地址：https://www.jiaokey.com/book/detail/13155586.html</w:t>
      </w:r>
    </w:p>
    <w:p>
      <w:r>
        <w:t>更多相关图书推荐：https://www.jiaokey.com</w:t>
      </w:r>
    </w:p>
    <w:p>
      <w:r>
        <w:t>德外交部发表 其他作品：https://www.jiaokey.com/tag/德外交部发表.html</w:t>
      </w:r>
    </w:p>
    <w:p>
      <w:r>
        <w:t>关键词搜索：https://www.jiaokey.com/tag/德波战事爆发前最末后危机阶段德国同各国外交上折冲文件译文.html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