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写意花鸟画教程  松、柳、柏树与鹰、猫头鹰、鹭、丹顶鹤等大型禽鸟的画法及画面处理</w:t>
      </w:r>
    </w:p>
    <w:p>
      <w:r>
        <w:rPr>
          <w:rFonts w:ascii="宋体" w:hAnsi="宋体" w:eastAsia="宋体"/>
          <w:sz w:val="24"/>
        </w:rPr>
        <w:t>贾宝珉著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4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写意花鸟画教程  松、柳、柏树与鹰、猫头鹰、鹭、丹顶鹤等大型禽鸟的画法及画面处理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天津:天津杨柳青画社,1998.05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写意画:花鸟画-技法(美术(学科:教材)花鸟画:写意画-技法(美术(学科:教材)技法(美术)-写意画:花鸟画(学科:教材)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本书出售、求购地址：https://www.jiaokey.com/book/detail/13154382.html</w:t>
      </w:r>
    </w:p>
    <w:p>
      <w:r>
        <w:t>更多相关图书推荐：https://www.jiaokey.com</w:t>
      </w:r>
    </w:p>
    <w:p>
      <w:r>
        <w:t>贾宝珉著 其他作品：https://www.jiaokey.com/tag/贾宝珉著.html</w:t>
      </w:r>
    </w:p>
    <w:p>
      <w:r>
        <w:t>天津:天津杨柳青画社,1998.05 出版图书：https://www.jiaokey.com/tag/天津:天津杨柳青画社,1998.05.html</w:t>
      </w:r>
    </w:p>
    <w:p>
      <w:r>
        <w:t>关键词搜索：https://www.jiaokey.com/tag/写意画:花鸟画-技法(美术(学科:教材)花鸟画:写意画-技法(美术(学科:教材)技法(美术)-写意画:花鸟画(学科:教材).html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