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书名：《思想道德修养与法律基础》教案  本科</w:t>
      </w:r>
    </w:p>
    <w:p>
      <w:r>
        <w:t>作者：邵彩玲，李亚青主编；王丽娜，周燕，解丽君副主编；祝大勇，赵兰香，孙亮灯参编</w:t>
      </w:r>
    </w:p>
    <w:p>
      <w:r>
        <w:t>出版社：北京：知识产权出版社</w:t>
      </w:r>
    </w:p>
    <w:p>
      <w:r>
        <w:t>出版日期：2011</w:t>
      </w:r>
    </w:p>
    <w:p>
      <w:r>
        <w:t>总页数：522</w:t>
      </w:r>
    </w:p>
    <w:p>
      <w:r>
        <w:t>更多请访问教客网: www.jiaokey.com</w:t>
      </w:r>
    </w:p>
    <w:p>
      <w:r>
        <w:t>《思想道德修养与法律基础》教案  本科 评论地址：https://www.jiaokey.com/book/detail/13153366.html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