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厦门方志通讯  1987年创刊号  1984年  第2-3期  1985年  第1-4期</w:t>
      </w:r>
    </w:p>
    <w:p>
      <w:r>
        <w:rPr>
          <w:rFonts w:ascii="宋体" w:hAnsi="宋体" w:eastAsia="宋体"/>
          <w:sz w:val="24"/>
        </w:rPr>
        <w:t>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厦门方志通讯  1987年创刊号  1984年  第2-3期  1985年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本书出售、求购地址：https://www.jiaokey.com/book/detail/13153316.html</w:t>
      </w:r>
    </w:p>
    <w:p>
      <w:r>
        <w:t>更多相关图书推荐：https://www.jiaokey.com</w:t>
      </w:r>
    </w:p>
    <w:p>
      <w:r>
        <w:t>厦门市地方志编纂委员会办公室编 其他作品：https://www.jiaokey.com/tag/厦门市地方志编纂委员会办公室编.html</w:t>
      </w:r>
    </w:p>
    <w:p>
      <w:r>
        <w:t>关键词搜索：https://www.jiaokey.com/tag/厦门方志通讯  1987年创刊号  1984年  第2-3期  1985年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